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54" w:rsidRPr="004D007C" w:rsidRDefault="00F46254" w:rsidP="00F46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21200 - 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Басқа техн</w:t>
      </w:r>
      <w:r w:rsidR="00BD6C22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логиялар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6254">
        <w:rPr>
          <w:rFonts w:ascii="Times New Roman" w:hAnsi="Times New Roman" w:cs="Times New Roman"/>
          <w:sz w:val="24"/>
          <w:szCs w:val="24"/>
          <w:lang w:val="kk-KZ"/>
        </w:rPr>
        <w:t xml:space="preserve">(05.18.00 – </w:t>
      </w:r>
      <w:r>
        <w:rPr>
          <w:rFonts w:ascii="Times New Roman" w:hAnsi="Times New Roman" w:cs="Times New Roman"/>
          <w:sz w:val="24"/>
          <w:szCs w:val="24"/>
          <w:lang w:val="kk-KZ"/>
        </w:rPr>
        <w:t>Азық-түлік өнімдерінің технологиясы</w:t>
      </w:r>
      <w:r w:rsidRPr="00F46254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46254" w:rsidRPr="004D007C" w:rsidRDefault="00F46254" w:rsidP="00F462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бағыт</w:t>
      </w:r>
      <w:r w:rsidR="00D56CCC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 профессор 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>
        <w:rPr>
          <w:rFonts w:ascii="Times New Roman" w:hAnsi="Times New Roman" w:cs="Times New Roman"/>
          <w:sz w:val="24"/>
          <w:szCs w:val="24"/>
          <w:lang w:val="kk-KZ"/>
        </w:rPr>
        <w:t>ат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 xml:space="preserve">ағын </w:t>
      </w:r>
      <w:r>
        <w:rPr>
          <w:rFonts w:ascii="Times New Roman" w:hAnsi="Times New Roman" w:cs="Times New Roman"/>
          <w:sz w:val="24"/>
          <w:szCs w:val="24"/>
          <w:lang w:val="kk-KZ"/>
        </w:rPr>
        <w:t>іздену</w:t>
      </w:r>
      <w:r w:rsidR="001443CA">
        <w:rPr>
          <w:rFonts w:ascii="Times New Roman" w:hAnsi="Times New Roman" w:cs="Times New Roman"/>
          <w:sz w:val="24"/>
          <w:szCs w:val="24"/>
          <w:lang w:val="kk-KZ"/>
        </w:rPr>
        <w:t>ші туралы</w:t>
      </w:r>
    </w:p>
    <w:p w:rsidR="002C0A0B" w:rsidRPr="004D007C" w:rsidRDefault="00F46254" w:rsidP="00F46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АНЫҚТАМАСЫ</w:t>
      </w:r>
    </w:p>
    <w:tbl>
      <w:tblPr>
        <w:tblStyle w:val="a3"/>
        <w:tblpPr w:leftFromText="180" w:rightFromText="180" w:vertAnchor="page" w:horzAnchor="margin" w:tblpY="2454"/>
        <w:tblW w:w="9606" w:type="dxa"/>
        <w:tblLook w:val="04A0" w:firstRow="1" w:lastRow="0" w:firstColumn="1" w:lastColumn="0" w:noHBand="0" w:noVBand="1"/>
      </w:tblPr>
      <w:tblGrid>
        <w:gridCol w:w="676"/>
        <w:gridCol w:w="4854"/>
        <w:gridCol w:w="4076"/>
      </w:tblGrid>
      <w:tr w:rsidR="00223CAC" w:rsidRPr="004D007C" w:rsidTr="002766D7">
        <w:trPr>
          <w:trHeight w:val="20"/>
        </w:trPr>
        <w:tc>
          <w:tcPr>
            <w:tcW w:w="676" w:type="dxa"/>
          </w:tcPr>
          <w:p w:rsidR="00223CAC" w:rsidRPr="004D007C" w:rsidRDefault="00223CAC" w:rsidP="00E90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4" w:type="dxa"/>
          </w:tcPr>
          <w:p w:rsidR="00223CAC" w:rsidRPr="00F46254" w:rsidRDefault="00223CAC" w:rsidP="00F4625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076" w:type="dxa"/>
            <w:vAlign w:val="center"/>
          </w:tcPr>
          <w:p w:rsidR="00223CAC" w:rsidRPr="00E1506E" w:rsidRDefault="00223CAC" w:rsidP="00850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 Амиржан Леонидович</w:t>
            </w:r>
          </w:p>
        </w:tc>
      </w:tr>
      <w:tr w:rsidR="00223CAC" w:rsidRPr="00D56CCC" w:rsidTr="002766D7">
        <w:trPr>
          <w:trHeight w:val="20"/>
        </w:trPr>
        <w:tc>
          <w:tcPr>
            <w:tcW w:w="676" w:type="dxa"/>
          </w:tcPr>
          <w:p w:rsidR="00223CAC" w:rsidRPr="004D007C" w:rsidRDefault="00223CAC" w:rsidP="00E90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4" w:type="dxa"/>
          </w:tcPr>
          <w:p w:rsidR="00223CAC" w:rsidRPr="00F46254" w:rsidRDefault="00223CAC" w:rsidP="00F4625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кандидаты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қыты</w:t>
            </w:r>
            <w:proofErr w:type="spellEnd"/>
          </w:p>
        </w:tc>
        <w:tc>
          <w:tcPr>
            <w:tcW w:w="4076" w:type="dxa"/>
          </w:tcPr>
          <w:p w:rsidR="00223CAC" w:rsidRPr="00456F3F" w:rsidRDefault="00223CAC" w:rsidP="00850E24">
            <w:pPr>
              <w:ind w:left="85" w:right="13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Техника ғылымдарының кандидаты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(диплом сериясы FK №0006343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БҒМ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11.06.1999 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23CAC" w:rsidRPr="0094510D" w:rsidRDefault="00223CAC" w:rsidP="00850E24">
            <w:pPr>
              <w:ind w:left="85" w:right="135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Техника ғылымдарының докторы (диплом сериясы FD №0001112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ҚР БҒМ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29.06.2010 ж. №5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хатамасы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F46254" w:rsidRPr="004D007C" w:rsidTr="002766D7">
        <w:trPr>
          <w:trHeight w:val="20"/>
        </w:trPr>
        <w:tc>
          <w:tcPr>
            <w:tcW w:w="676" w:type="dxa"/>
          </w:tcPr>
          <w:p w:rsidR="00F46254" w:rsidRPr="004D007C" w:rsidRDefault="00F46254" w:rsidP="00E9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F46254" w:rsidRPr="00F46254" w:rsidRDefault="00F46254" w:rsidP="00F4625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қыты</w:t>
            </w:r>
            <w:proofErr w:type="spellEnd"/>
          </w:p>
        </w:tc>
        <w:tc>
          <w:tcPr>
            <w:tcW w:w="4076" w:type="dxa"/>
          </w:tcPr>
          <w:p w:rsidR="00F46254" w:rsidRPr="004D007C" w:rsidRDefault="00223CAC" w:rsidP="00816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( аттестат ДЦ №0005593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23.10.2003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63993" w:rsidRPr="00816426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лауазымға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тағайындалу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бұйрық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нөмі</w:t>
            </w:r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076" w:type="dxa"/>
          </w:tcPr>
          <w:p w:rsidR="00223CAC" w:rsidRPr="00456F3F" w:rsidRDefault="00223CAC" w:rsidP="00223CAC">
            <w:pPr>
              <w:ind w:left="85" w:righ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2010-2020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жылдары</w:t>
            </w:r>
            <w:proofErr w:type="spell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әкәрім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университетінің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инженерлік-технологиялық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факультетінің</w:t>
            </w:r>
            <w:proofErr w:type="spell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деканы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="00954E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істеді</w:t>
            </w:r>
            <w:proofErr w:type="spell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3CAC" w:rsidRPr="00456F3F" w:rsidRDefault="00223CAC" w:rsidP="00223CAC">
            <w:pPr>
              <w:ind w:left="8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№99-л б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ұйрық 20.09.2010 ж.</w:t>
            </w:r>
          </w:p>
          <w:p w:rsidR="00223CAC" w:rsidRDefault="00223CAC" w:rsidP="00223CAC">
            <w:pPr>
              <w:ind w:left="85" w:righ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"Тамақ және қайта өңдеу өндірістерінің технологиясы" кафедрасы профессорының м. а.  </w:t>
            </w:r>
          </w:p>
          <w:p w:rsidR="00163993" w:rsidRPr="004D007C" w:rsidRDefault="00223CAC" w:rsidP="00223C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131 ж/қ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ұйрық 23.01.2023 ж.</w:t>
            </w:r>
          </w:p>
        </w:tc>
      </w:tr>
      <w:tr w:rsidR="00163993" w:rsidRPr="00163993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қыты</w:t>
            </w:r>
            <w:proofErr w:type="spellEnd"/>
          </w:p>
        </w:tc>
        <w:tc>
          <w:tcPr>
            <w:tcW w:w="4076" w:type="dxa"/>
          </w:tcPr>
          <w:p w:rsidR="00163993" w:rsidRPr="004D007C" w:rsidRDefault="00223CAC" w:rsidP="00223CA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"Қ</w:t>
            </w:r>
            <w:proofErr w:type="gram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қызметкері" төсбелгісі.</w:t>
            </w:r>
          </w:p>
        </w:tc>
      </w:tr>
      <w:tr w:rsidR="00163993" w:rsidRPr="004D007C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Ғылыми, ғылыми-педагогикалық жұмыс өтілі</w:t>
            </w:r>
          </w:p>
        </w:tc>
        <w:tc>
          <w:tcPr>
            <w:tcW w:w="4076" w:type="dxa"/>
          </w:tcPr>
          <w:p w:rsidR="00163993" w:rsidRPr="004D007C" w:rsidRDefault="00223CAC" w:rsidP="00163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Жалпы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жыл, оның ішінде 7 жыл профессор м.а. лауазымында</w:t>
            </w:r>
          </w:p>
        </w:tc>
      </w:tr>
      <w:tr w:rsidR="00163993" w:rsidRPr="00D56CCC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 қ</w:t>
            </w:r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ғағаннан/қауымдастырылған профессор (доцент)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алғаннан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кейінгі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мақалалар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шығармашылық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еңбектер саны</w:t>
            </w:r>
          </w:p>
        </w:tc>
        <w:tc>
          <w:tcPr>
            <w:tcW w:w="4076" w:type="dxa"/>
          </w:tcPr>
          <w:p w:rsidR="00223CAC" w:rsidRPr="00456F3F" w:rsidRDefault="00223CAC" w:rsidP="00223CAC">
            <w:pPr>
              <w:ind w:left="85" w:right="12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Барлығы 172, </w:t>
            </w:r>
          </w:p>
          <w:p w:rsidR="00223CAC" w:rsidRDefault="00223CAC" w:rsidP="00223CAC">
            <w:pPr>
              <w:ind w:left="85" w:righ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әкілетті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ұсынған басылымдарда - 44, </w:t>
            </w:r>
          </w:p>
          <w:p w:rsidR="00223CAC" w:rsidRDefault="00223CAC" w:rsidP="00223CAC">
            <w:pPr>
              <w:ind w:left="85" w:right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Scopus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мәліметтер базасына енген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- 10.</w:t>
            </w:r>
          </w:p>
          <w:p w:rsidR="00163993" w:rsidRPr="004E302F" w:rsidRDefault="00D56CCC" w:rsidP="00D56C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>Хирша</w:t>
            </w:r>
            <w:r w:rsidRPr="000D6B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 xml:space="preserve"> </w:t>
            </w:r>
            <w:r w:rsidR="00223CAC" w:rsidRPr="000D6B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>Индекс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>і</w:t>
            </w:r>
            <w:r w:rsidR="00223CAC" w:rsidRPr="000D6B25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 xml:space="preserve"> – 4</w:t>
            </w:r>
          </w:p>
        </w:tc>
      </w:tr>
      <w:tr w:rsidR="00163993" w:rsidRPr="00A86A41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басылған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монографиялар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оқулықтар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жазылған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</w:t>
            </w:r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құралдар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4076" w:type="dxa"/>
          </w:tcPr>
          <w:p w:rsidR="00223CAC" w:rsidRPr="00456F3F" w:rsidRDefault="00223CAC" w:rsidP="00223CAC">
            <w:pPr>
              <w:ind w:righ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Бірлесіп жазған монографиялар-2.</w:t>
            </w:r>
            <w:r w:rsidRPr="004124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63993" w:rsidRPr="004E302F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163993" w:rsidRPr="00D56CCC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басшылығымен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ғаған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кандидаты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(PhD),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бейіні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</w:t>
            </w:r>
            <w:proofErr w:type="spellEnd"/>
          </w:p>
        </w:tc>
        <w:tc>
          <w:tcPr>
            <w:tcW w:w="4076" w:type="dxa"/>
          </w:tcPr>
          <w:p w:rsidR="00223CAC" w:rsidRPr="00456F3F" w:rsidRDefault="00223CAC" w:rsidP="002766D7">
            <w:pPr>
              <w:pStyle w:val="a7"/>
              <w:numPr>
                <w:ilvl w:val="0"/>
                <w:numId w:val="4"/>
              </w:numPr>
              <w:tabs>
                <w:tab w:val="left" w:pos="260"/>
              </w:tabs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Какимов М.М.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ғылымдарының кандидаты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6F3F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(диплом серия </w:t>
            </w:r>
            <w:r w:rsidRPr="00456F3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FK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№0001502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 xml:space="preserve">27.02.2008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ж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.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).</w:t>
            </w:r>
          </w:p>
          <w:p w:rsidR="00223CAC" w:rsidRPr="00456F3F" w:rsidRDefault="00223CAC" w:rsidP="002766D7">
            <w:pPr>
              <w:pStyle w:val="a7"/>
              <w:numPr>
                <w:ilvl w:val="0"/>
                <w:numId w:val="4"/>
              </w:numPr>
              <w:tabs>
                <w:tab w:val="left" w:pos="260"/>
              </w:tabs>
              <w:ind w:left="0" w:firstLine="26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Токаев С.Д.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техника ғылымдарының кандидаты </w:t>
            </w:r>
            <w:r w:rsidRPr="00456F3F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(диплом серия </w:t>
            </w:r>
            <w:r w:rsidRPr="00456F3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FK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№000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2963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2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1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.0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5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.20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09ж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.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zh-CN"/>
              </w:rPr>
              <w:t>).</w:t>
            </w:r>
          </w:p>
          <w:p w:rsidR="00223CAC" w:rsidRPr="00456F3F" w:rsidRDefault="00223CAC" w:rsidP="002766D7">
            <w:pPr>
              <w:pStyle w:val="a7"/>
              <w:numPr>
                <w:ilvl w:val="0"/>
                <w:numId w:val="4"/>
              </w:numPr>
              <w:tabs>
                <w:tab w:val="left" w:pos="260"/>
              </w:tabs>
              <w:ind w:left="0" w:firstLine="261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</w:pP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Орынбеков Д.Р.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ғылымдарының кандидаты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6F3F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(диплом серия FK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№0004525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БҒМ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25.05.2010 ж.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).</w:t>
            </w:r>
          </w:p>
          <w:p w:rsidR="00223CAC" w:rsidRPr="00D81867" w:rsidRDefault="00223CAC" w:rsidP="002766D7">
            <w:pPr>
              <w:pStyle w:val="a7"/>
              <w:numPr>
                <w:ilvl w:val="0"/>
                <w:numId w:val="4"/>
              </w:numPr>
              <w:tabs>
                <w:tab w:val="left" w:pos="260"/>
              </w:tabs>
              <w:ind w:left="0"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1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Жакупов Т.М.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ғылымдарының кандидаты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6F3F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(диплом серия </w:t>
            </w:r>
            <w:r w:rsidRPr="00D81867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FK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№000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7860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Pr="00D818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БҒМ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2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5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.0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5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.20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12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ж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).</w:t>
            </w:r>
          </w:p>
          <w:p w:rsidR="00163993" w:rsidRPr="004D007C" w:rsidRDefault="00223CAC" w:rsidP="002766D7">
            <w:pPr>
              <w:tabs>
                <w:tab w:val="left" w:pos="260"/>
              </w:tabs>
              <w:ind w:firstLine="2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5. </w:t>
            </w:r>
            <w:r w:rsidRPr="00D818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Мурсалыкова М.Т. доктор </w:t>
            </w:r>
            <w:r w:rsidRPr="00D81867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PhD</w:t>
            </w:r>
            <w:r w:rsidRPr="00456F3F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(диплом серия </w:t>
            </w:r>
            <w:r w:rsidRPr="00D81867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PHD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№00026992044 </w:t>
            </w:r>
            <w:r w:rsidRPr="00D818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БҒМ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2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1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.12.20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23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ж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 xml:space="preserve"> </w:t>
            </w:r>
            <w:r w:rsidRPr="00456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№1069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6F3F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бұйрық</w:t>
            </w:r>
            <w:r w:rsidRPr="00D81867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kk-KZ" w:eastAsia="zh-CN"/>
              </w:rPr>
              <w:t>).</w:t>
            </w:r>
          </w:p>
        </w:tc>
      </w:tr>
      <w:tr w:rsidR="00163993" w:rsidRPr="004D007C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шетелдік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көрмелердің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фестивальдардың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сыйлықтардың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олимпиадалардың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лауреаттары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</w:p>
        </w:tc>
        <w:tc>
          <w:tcPr>
            <w:tcW w:w="4076" w:type="dxa"/>
          </w:tcPr>
          <w:p w:rsidR="00223CAC" w:rsidRPr="00223CAC" w:rsidRDefault="00223CAC" w:rsidP="00223CAC">
            <w:pPr>
              <w:shd w:val="clear" w:color="auto" w:fill="FFFFFF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="002766D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223C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стипендия</w:t>
            </w:r>
            <w:r w:rsidRPr="00223C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стипендиаты</w:t>
            </w:r>
            <w:r w:rsidRPr="00223C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дарынды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ғалымдар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223C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23CAC" w:rsidRPr="00456F3F" w:rsidRDefault="00223CAC" w:rsidP="00223CAC">
            <w:pPr>
              <w:pStyle w:val="a7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Орынбеков</w:t>
            </w:r>
            <w:proofErr w:type="spellEnd"/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Д.Р. - 2010-2012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жж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3CAC" w:rsidRPr="00456F3F" w:rsidRDefault="00223CAC" w:rsidP="00223CAC">
            <w:pPr>
              <w:pStyle w:val="a7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Какимов М.М.   - 2010-2012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жж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993" w:rsidRPr="00A57E96" w:rsidRDefault="00223CAC" w:rsidP="00223CAC">
            <w:pPr>
              <w:ind w:right="-152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 </w:t>
            </w:r>
            <w:proofErr w:type="spellStart"/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Тохтаров</w:t>
            </w:r>
            <w:proofErr w:type="spellEnd"/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Ж.Х.   - 2012-2013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жж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r w:rsidR="00276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жж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2015-2016 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жж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3993" w:rsidRPr="004D007C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жетекшілігімен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даярланған</w:t>
            </w:r>
            <w:proofErr w:type="spellEnd"/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үниежүзілік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универсиадалардың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Азия чемпионаттарының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Азия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Еуропа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ойындарының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чемпиондары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4076" w:type="dxa"/>
          </w:tcPr>
          <w:p w:rsidR="00163993" w:rsidRPr="004D007C" w:rsidRDefault="00163993" w:rsidP="00163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163993" w:rsidRPr="00D56CCC" w:rsidTr="002766D7">
        <w:trPr>
          <w:trHeight w:val="20"/>
        </w:trPr>
        <w:tc>
          <w:tcPr>
            <w:tcW w:w="676" w:type="dxa"/>
          </w:tcPr>
          <w:p w:rsidR="00163993" w:rsidRPr="004D007C" w:rsidRDefault="00163993" w:rsidP="0016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163993" w:rsidRPr="00F46254" w:rsidRDefault="00163993" w:rsidP="0016399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осымша</w:t>
            </w:r>
            <w:proofErr w:type="gramEnd"/>
            <w:r w:rsidRPr="00F4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ақпарат</w:t>
            </w:r>
          </w:p>
        </w:tc>
        <w:tc>
          <w:tcPr>
            <w:tcW w:w="4076" w:type="dxa"/>
          </w:tcPr>
          <w:p w:rsidR="00223CAC" w:rsidRPr="0086234E" w:rsidRDefault="00223CAC" w:rsidP="00223CAC">
            <w:pPr>
              <w:pStyle w:val="a7"/>
              <w:tabs>
                <w:tab w:val="left" w:pos="316"/>
              </w:tabs>
              <w:ind w:left="9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8623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Мемлекеттік тапсырыс шеңберінде ҒЗЖ орындауға қатысу:</w:t>
            </w:r>
          </w:p>
          <w:p w:rsidR="00223CAC" w:rsidRPr="0086234E" w:rsidRDefault="00223CAC" w:rsidP="00223CAC">
            <w:pPr>
              <w:pStyle w:val="a7"/>
              <w:numPr>
                <w:ilvl w:val="0"/>
                <w:numId w:val="1"/>
              </w:numPr>
              <w:tabs>
                <w:tab w:val="left" w:pos="316"/>
              </w:tabs>
              <w:ind w:left="91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8623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2012-2014 ж.ж. "</w:t>
            </w:r>
            <w:r w:rsidRPr="00456F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8623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 азығын өндіру үшін мал шикізатын өңдеу техникасы мен процестерін әзірлеу және жетілдіру";</w:t>
            </w:r>
          </w:p>
          <w:p w:rsidR="00223CAC" w:rsidRPr="0086234E" w:rsidRDefault="00223CAC" w:rsidP="00223CAC">
            <w:pPr>
              <w:pStyle w:val="a7"/>
              <w:numPr>
                <w:ilvl w:val="0"/>
                <w:numId w:val="1"/>
              </w:numPr>
              <w:tabs>
                <w:tab w:val="left" w:pos="316"/>
              </w:tabs>
              <w:ind w:left="91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8623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2015-2017 ж</w:t>
            </w:r>
            <w:r w:rsidRPr="00456F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8623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 w:rsidRPr="00456F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8623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"</w:t>
            </w:r>
            <w:r w:rsidRPr="00456F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8623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амақ өнеркәсібі мен ауыл шаруашылығы өндірісінің қалдықтарын қайта өңдеуге арналған біріктірілген дербес биоэнергетикалық қондырғыны әзірлеу";</w:t>
            </w:r>
          </w:p>
          <w:p w:rsidR="00223CAC" w:rsidRPr="00412478" w:rsidRDefault="00223CAC" w:rsidP="00223CAC">
            <w:pPr>
              <w:pStyle w:val="a7"/>
              <w:numPr>
                <w:ilvl w:val="0"/>
                <w:numId w:val="1"/>
              </w:numPr>
              <w:tabs>
                <w:tab w:val="left" w:pos="316"/>
              </w:tabs>
              <w:ind w:left="91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4124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2018-2020 ж.ж. "</w:t>
            </w:r>
            <w:r w:rsidRPr="00456F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 w:rsidRPr="004124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ергілікті табиғи ресурстарды ұтымды пайдалану және биологиялық құндылығы жоғары азық-түлік ассортиментін кеңейту мақсатында </w:t>
            </w:r>
            <w:r w:rsidRPr="00456F3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</w:t>
            </w:r>
            <w:r w:rsidRPr="004124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сімдік шикізатын кешенді өңдеу".</w:t>
            </w:r>
          </w:p>
          <w:p w:rsidR="00223CAC" w:rsidRPr="00456F3F" w:rsidRDefault="00223CAC" w:rsidP="00954E79">
            <w:pPr>
              <w:shd w:val="clear" w:color="auto" w:fill="FFFFFF" w:themeFill="background1"/>
              <w:spacing w:before="100" w:beforeAutospacing="1"/>
              <w:ind w:left="8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"2011 жылғы Жоғары оқу орнының үздік оқытушысы" грантының иегері.</w:t>
            </w:r>
          </w:p>
          <w:p w:rsidR="00163993" w:rsidRPr="009C3F3B" w:rsidRDefault="00163993" w:rsidP="00163993">
            <w:pPr>
              <w:widowControl w:val="0"/>
              <w:rPr>
                <w:rFonts w:ascii="Times New Roman" w:hAnsi="Times New Roman" w:cs="Times New Roman"/>
                <w:sz w:val="2"/>
                <w:szCs w:val="2"/>
                <w:lang w:val="kk-KZ"/>
              </w:rPr>
            </w:pPr>
          </w:p>
        </w:tc>
      </w:tr>
    </w:tbl>
    <w:p w:rsidR="00F20F06" w:rsidRDefault="00F20F06" w:rsidP="002C0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22A29" w:rsidRDefault="00122A29" w:rsidP="002C0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2499"/>
        <w:gridCol w:w="3017"/>
      </w:tblGrid>
      <w:tr w:rsidR="00223CAC" w:rsidRPr="006416C2" w:rsidTr="00850E24">
        <w:trPr>
          <w:trHeight w:val="604"/>
          <w:jc w:val="center"/>
        </w:trPr>
        <w:tc>
          <w:tcPr>
            <w:tcW w:w="3534" w:type="dxa"/>
          </w:tcPr>
          <w:p w:rsidR="00223CAC" w:rsidRPr="000D6B25" w:rsidRDefault="00223CAC" w:rsidP="00850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B25">
              <w:rPr>
                <w:rFonts w:ascii="Times New Roman" w:hAnsi="Times New Roman"/>
                <w:sz w:val="24"/>
                <w:szCs w:val="24"/>
                <w:lang w:val="kk-KZ"/>
              </w:rPr>
              <w:t>"Тамақ және қайта өңдеу өндірістерінің технологиясы"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0D6B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меңгерушісі </w:t>
            </w:r>
          </w:p>
        </w:tc>
        <w:tc>
          <w:tcPr>
            <w:tcW w:w="2499" w:type="dxa"/>
          </w:tcPr>
          <w:p w:rsidR="00223CAC" w:rsidRPr="006416C2" w:rsidRDefault="00223CAC" w:rsidP="00850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3CAC" w:rsidRDefault="00223CAC" w:rsidP="00850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3CAC" w:rsidRPr="006416C2" w:rsidRDefault="00223CAC" w:rsidP="00850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</w:t>
            </w:r>
          </w:p>
        </w:tc>
        <w:tc>
          <w:tcPr>
            <w:tcW w:w="3017" w:type="dxa"/>
          </w:tcPr>
          <w:p w:rsidR="00223CAC" w:rsidRPr="006416C2" w:rsidRDefault="00223CAC" w:rsidP="00850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3CAC" w:rsidRDefault="00223CAC" w:rsidP="0085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23CAC" w:rsidRPr="006416C2" w:rsidRDefault="00223CAC" w:rsidP="00850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М. Какимов</w:t>
            </w:r>
          </w:p>
        </w:tc>
      </w:tr>
    </w:tbl>
    <w:p w:rsidR="00DD3643" w:rsidRDefault="00DD3643" w:rsidP="00DD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6254" w:rsidRDefault="00F46254" w:rsidP="00DD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6254" w:rsidRPr="009B475C" w:rsidRDefault="00F46254" w:rsidP="00DD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46254" w:rsidRPr="009B475C" w:rsidSect="00A566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18F"/>
    <w:multiLevelType w:val="hybridMultilevel"/>
    <w:tmpl w:val="26725D94"/>
    <w:lvl w:ilvl="0" w:tplc="2EE0CCD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>
    <w:nsid w:val="13E60F71"/>
    <w:multiLevelType w:val="hybridMultilevel"/>
    <w:tmpl w:val="3A5410BE"/>
    <w:lvl w:ilvl="0" w:tplc="45A09972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>
    <w:nsid w:val="1EF66C2D"/>
    <w:multiLevelType w:val="hybridMultilevel"/>
    <w:tmpl w:val="97426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5C17"/>
    <w:multiLevelType w:val="hybridMultilevel"/>
    <w:tmpl w:val="49D6E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D7D2C"/>
    <w:multiLevelType w:val="hybridMultilevel"/>
    <w:tmpl w:val="C1404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852"/>
    <w:rsid w:val="000139F0"/>
    <w:rsid w:val="00026D44"/>
    <w:rsid w:val="00063B16"/>
    <w:rsid w:val="000C4188"/>
    <w:rsid w:val="000E4BB6"/>
    <w:rsid w:val="001114F0"/>
    <w:rsid w:val="00113B2F"/>
    <w:rsid w:val="00122A29"/>
    <w:rsid w:val="001443CA"/>
    <w:rsid w:val="00163993"/>
    <w:rsid w:val="001B4AC5"/>
    <w:rsid w:val="00204503"/>
    <w:rsid w:val="00223CAC"/>
    <w:rsid w:val="0024099A"/>
    <w:rsid w:val="00273425"/>
    <w:rsid w:val="002766D7"/>
    <w:rsid w:val="00295391"/>
    <w:rsid w:val="002C0A0B"/>
    <w:rsid w:val="002C5130"/>
    <w:rsid w:val="002D39B3"/>
    <w:rsid w:val="0032731B"/>
    <w:rsid w:val="00350F5F"/>
    <w:rsid w:val="00383A4B"/>
    <w:rsid w:val="003958A4"/>
    <w:rsid w:val="003F0C86"/>
    <w:rsid w:val="003F7A03"/>
    <w:rsid w:val="004029F4"/>
    <w:rsid w:val="004149BF"/>
    <w:rsid w:val="00427A6A"/>
    <w:rsid w:val="0044595C"/>
    <w:rsid w:val="00481EB0"/>
    <w:rsid w:val="004D007C"/>
    <w:rsid w:val="004D2136"/>
    <w:rsid w:val="004E302F"/>
    <w:rsid w:val="00503B27"/>
    <w:rsid w:val="005764FD"/>
    <w:rsid w:val="005836EE"/>
    <w:rsid w:val="005970CA"/>
    <w:rsid w:val="005A4B99"/>
    <w:rsid w:val="005C7B08"/>
    <w:rsid w:val="00676330"/>
    <w:rsid w:val="006C4C3F"/>
    <w:rsid w:val="006E5AEA"/>
    <w:rsid w:val="00700354"/>
    <w:rsid w:val="007D285C"/>
    <w:rsid w:val="007D3181"/>
    <w:rsid w:val="00816426"/>
    <w:rsid w:val="00870F95"/>
    <w:rsid w:val="0089500A"/>
    <w:rsid w:val="008D05EA"/>
    <w:rsid w:val="00917F94"/>
    <w:rsid w:val="00920D52"/>
    <w:rsid w:val="00951020"/>
    <w:rsid w:val="00954E79"/>
    <w:rsid w:val="00972946"/>
    <w:rsid w:val="009B475C"/>
    <w:rsid w:val="009C3F3B"/>
    <w:rsid w:val="00A566F0"/>
    <w:rsid w:val="00A57E96"/>
    <w:rsid w:val="00A86A41"/>
    <w:rsid w:val="00AC0DCD"/>
    <w:rsid w:val="00AD11A8"/>
    <w:rsid w:val="00B211BF"/>
    <w:rsid w:val="00B636CD"/>
    <w:rsid w:val="00B76374"/>
    <w:rsid w:val="00BD2F74"/>
    <w:rsid w:val="00BD46C7"/>
    <w:rsid w:val="00BD6C22"/>
    <w:rsid w:val="00BE34FA"/>
    <w:rsid w:val="00BF7559"/>
    <w:rsid w:val="00C1529C"/>
    <w:rsid w:val="00C32E1E"/>
    <w:rsid w:val="00C52537"/>
    <w:rsid w:val="00C54653"/>
    <w:rsid w:val="00C75C98"/>
    <w:rsid w:val="00D56CCC"/>
    <w:rsid w:val="00DC39FF"/>
    <w:rsid w:val="00DD3643"/>
    <w:rsid w:val="00E34206"/>
    <w:rsid w:val="00E62599"/>
    <w:rsid w:val="00E86A29"/>
    <w:rsid w:val="00E90C47"/>
    <w:rsid w:val="00EB6815"/>
    <w:rsid w:val="00EC6282"/>
    <w:rsid w:val="00EC72E2"/>
    <w:rsid w:val="00EC7E0F"/>
    <w:rsid w:val="00F012DC"/>
    <w:rsid w:val="00F123AE"/>
    <w:rsid w:val="00F20F06"/>
    <w:rsid w:val="00F34852"/>
    <w:rsid w:val="00F4053A"/>
    <w:rsid w:val="00F46254"/>
    <w:rsid w:val="00F927B3"/>
    <w:rsid w:val="00FB7171"/>
    <w:rsid w:val="00FD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99"/>
  </w:style>
  <w:style w:type="paragraph" w:styleId="2">
    <w:name w:val="heading 2"/>
    <w:basedOn w:val="a"/>
    <w:next w:val="a"/>
    <w:link w:val="20"/>
    <w:uiPriority w:val="9"/>
    <w:unhideWhenUsed/>
    <w:qFormat/>
    <w:rsid w:val="00223CAC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06"/>
    <w:pPr>
      <w:spacing w:after="0" w:line="240" w:lineRule="auto"/>
    </w:pPr>
    <w:rPr>
      <w:rFonts w:eastAsia="Calibr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63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A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6A41"/>
  </w:style>
  <w:style w:type="character" w:styleId="a8">
    <w:name w:val="Subtle Emphasis"/>
    <w:basedOn w:val="a0"/>
    <w:uiPriority w:val="19"/>
    <w:qFormat/>
    <w:rsid w:val="00A86A41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A86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86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A86A41"/>
    <w:rPr>
      <w:i/>
      <w:iCs/>
    </w:rPr>
  </w:style>
  <w:style w:type="paragraph" w:styleId="ac">
    <w:name w:val="No Spacing"/>
    <w:uiPriority w:val="1"/>
    <w:qFormat/>
    <w:rsid w:val="00A86A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23CA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06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A693-F47F-4C2F-B5DE-879E8EE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Dell</cp:lastModifiedBy>
  <cp:revision>5</cp:revision>
  <cp:lastPrinted>2024-04-19T11:17:00Z</cp:lastPrinted>
  <dcterms:created xsi:type="dcterms:W3CDTF">2024-04-19T11:03:00Z</dcterms:created>
  <dcterms:modified xsi:type="dcterms:W3CDTF">2024-04-22T05:37:00Z</dcterms:modified>
</cp:coreProperties>
</file>